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DC17B" w14:textId="6EC6D073" w:rsidR="00DF69C8" w:rsidRPr="00B71A79" w:rsidRDefault="00407259" w:rsidP="00DF69C8">
      <w:pPr>
        <w:tabs>
          <w:tab w:val="left" w:pos="2320"/>
          <w:tab w:val="center" w:pos="4320"/>
        </w:tabs>
        <w:jc w:val="center"/>
        <w:rPr>
          <w:rFonts w:asciiTheme="majorHAnsi" w:hAnsiTheme="majorHAnsi" w:cstheme="majorHAnsi"/>
        </w:rPr>
      </w:pPr>
      <w:r w:rsidRPr="00B71A79">
        <w:rPr>
          <w:rFonts w:asciiTheme="majorHAnsi" w:hAnsiTheme="majorHAnsi" w:cstheme="majorHAnsi"/>
          <w:noProof/>
        </w:rPr>
        <w:drawing>
          <wp:inline distT="0" distB="0" distL="0" distR="0" wp14:anchorId="5C37B2CD" wp14:editId="68D22B3E">
            <wp:extent cx="2827826" cy="1658075"/>
            <wp:effectExtent l="0" t="0" r="4445" b="5715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NP Logo_CMYK_20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990" cy="168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0A2DC" w14:textId="77777777" w:rsidR="00407259" w:rsidRPr="00B71A79" w:rsidRDefault="00407259" w:rsidP="00DF69C8">
      <w:pPr>
        <w:tabs>
          <w:tab w:val="left" w:pos="2320"/>
          <w:tab w:val="center" w:pos="4320"/>
        </w:tabs>
        <w:jc w:val="center"/>
        <w:rPr>
          <w:rFonts w:ascii="Times New Roman" w:hAnsi="Times New Roman" w:cs="Times New Roman"/>
          <w:b/>
        </w:rPr>
      </w:pPr>
    </w:p>
    <w:p w14:paraId="6864496C" w14:textId="61D1CFE0" w:rsidR="00DF69C8" w:rsidRPr="00407259" w:rsidRDefault="0093381A" w:rsidP="00DF69C8">
      <w:pPr>
        <w:tabs>
          <w:tab w:val="left" w:pos="2320"/>
          <w:tab w:val="center" w:pos="4320"/>
        </w:tabs>
        <w:jc w:val="center"/>
        <w:rPr>
          <w:rFonts w:asciiTheme="majorHAnsi" w:hAnsiTheme="majorHAnsi" w:cstheme="majorHAnsi"/>
          <w:b/>
          <w:color w:val="4A442A" w:themeColor="background2" w:themeShade="40"/>
          <w:u w:val="single"/>
        </w:rPr>
      </w:pPr>
      <w:r w:rsidRPr="00407259">
        <w:rPr>
          <w:rFonts w:asciiTheme="majorHAnsi" w:hAnsiTheme="majorHAnsi" w:cstheme="majorHAnsi"/>
          <w:b/>
          <w:color w:val="4A442A" w:themeColor="background2" w:themeShade="40"/>
          <w:u w:val="single"/>
        </w:rPr>
        <w:t xml:space="preserve">Mom’s New Pad </w:t>
      </w:r>
      <w:r w:rsidR="000A696D" w:rsidRPr="00407259">
        <w:rPr>
          <w:rFonts w:asciiTheme="majorHAnsi" w:hAnsiTheme="majorHAnsi" w:cstheme="majorHAnsi"/>
          <w:b/>
          <w:color w:val="4A442A" w:themeColor="background2" w:themeShade="40"/>
          <w:u w:val="single"/>
        </w:rPr>
        <w:t>Services and Prices</w:t>
      </w:r>
    </w:p>
    <w:p w14:paraId="144C605E" w14:textId="30B12DB2" w:rsidR="00CE6C67" w:rsidRPr="00407259" w:rsidRDefault="00CE6C67" w:rsidP="00CE6C67">
      <w:pPr>
        <w:tabs>
          <w:tab w:val="left" w:pos="2320"/>
          <w:tab w:val="center" w:pos="4320"/>
        </w:tabs>
        <w:rPr>
          <w:rFonts w:asciiTheme="majorHAnsi" w:hAnsiTheme="majorHAnsi" w:cstheme="majorHAnsi"/>
          <w:b/>
          <w:u w:val="single"/>
        </w:rPr>
      </w:pPr>
    </w:p>
    <w:p w14:paraId="7548FB4F" w14:textId="56819FBC" w:rsidR="00CE6C67" w:rsidRPr="00407259" w:rsidRDefault="00CE6C67" w:rsidP="00CE6C6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>Description of the services provided:</w:t>
      </w:r>
    </w:p>
    <w:p w14:paraId="6E61B4EF" w14:textId="77777777" w:rsidR="00407259" w:rsidRPr="00407259" w:rsidRDefault="00407259" w:rsidP="00407259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Educate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the client and family about the industry including the differences between facilities: services, population, activities, location.</w:t>
      </w:r>
    </w:p>
    <w:p w14:paraId="35672F8F" w14:textId="13B1CF48" w:rsidR="00407259" w:rsidRPr="00407259" w:rsidRDefault="00407259" w:rsidP="00407259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Save client time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by narrowing down the choices to just the appropriate ones. </w:t>
      </w:r>
      <w:r w:rsidR="00F76D7B"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>I do this by knowing all the options, including their services, pricing, decision makers, location, rent and care costs, ‘hidden costs’, reputation, and ratings by the State of CA.</w:t>
      </w:r>
    </w:p>
    <w:p w14:paraId="529848CE" w14:textId="5C574285" w:rsidR="00407259" w:rsidRPr="00407259" w:rsidRDefault="00407259" w:rsidP="00407259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Help client 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choose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the most suitable new home based on their needs, wants and budget. </w:t>
      </w:r>
      <w:r w:rsidR="00F76D7B">
        <w:rPr>
          <w:rFonts w:asciiTheme="majorHAnsi" w:eastAsia="Times New Roman" w:hAnsiTheme="majorHAnsi" w:cstheme="majorHAnsi"/>
          <w:color w:val="000000"/>
          <w:sz w:val="22"/>
          <w:szCs w:val="22"/>
        </w:rPr>
        <w:t>Field input from doctors and family and most importantly, the elder.</w:t>
      </w:r>
    </w:p>
    <w:p w14:paraId="372DE818" w14:textId="77777777" w:rsidR="00407259" w:rsidRPr="00407259" w:rsidRDefault="00407259" w:rsidP="00407259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Escort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clients and family to the likely facilities/communities, accompany them on the tour, ask the hard questions, and cover bases that the inexperienced consumer would overlook.</w:t>
      </w:r>
    </w:p>
    <w:p w14:paraId="772DB1B7" w14:textId="77777777" w:rsidR="00407259" w:rsidRPr="00407259" w:rsidRDefault="00407259" w:rsidP="00407259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Assemble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the application paperwork and deliver to facility, if necessary (sometimes the facility insists on doing this themselves).</w:t>
      </w:r>
    </w:p>
    <w:p w14:paraId="2F07A0E2" w14:textId="77777777" w:rsidR="00407259" w:rsidRPr="00407259" w:rsidRDefault="00407259" w:rsidP="00407259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Schedule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assessment of the client with the facility nurse.  Problem-solve around difficult issues, set correct expectations of the client and the facility.</w:t>
      </w:r>
    </w:p>
    <w:p w14:paraId="52B3CB0D" w14:textId="77777777" w:rsidR="00407259" w:rsidRPr="00407259" w:rsidRDefault="00407259" w:rsidP="00407259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Communicate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approval and conditions.</w:t>
      </w:r>
    </w:p>
    <w:p w14:paraId="5681A077" w14:textId="77777777" w:rsidR="00407259" w:rsidRPr="00407259" w:rsidRDefault="00407259" w:rsidP="00407259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Coordinate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the move-in by scheduling move date, moving company, downsizers, family.</w:t>
      </w:r>
    </w:p>
    <w:p w14:paraId="45F5E0E7" w14:textId="77777777" w:rsidR="00407259" w:rsidRPr="00407259" w:rsidRDefault="00407259" w:rsidP="00407259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Provide other resources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such as realtors, geriatricians, in-home care agencies, geriatric care managers, downsizers, estate planning attorneys, fiduciaries and daily money managers, contractors and tradesmen, transportation services, and a myriad of others in the senior healthcare industry. </w:t>
      </w:r>
    </w:p>
    <w:p w14:paraId="45D9DF3D" w14:textId="1B98DDFD" w:rsidR="00407259" w:rsidRPr="00407259" w:rsidRDefault="00407259" w:rsidP="0040725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</w:rPr>
        <w:t>Available</w:t>
      </w:r>
      <w:r w:rsidRPr="00407259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on moving day to facilitate, help arrange the new apartment, chase down paperwork and hand hold.</w:t>
      </w:r>
    </w:p>
    <w:p w14:paraId="1832DD8F" w14:textId="77777777" w:rsidR="00CE6C67" w:rsidRPr="00407259" w:rsidRDefault="00CE6C67" w:rsidP="00CE6C67">
      <w:pPr>
        <w:tabs>
          <w:tab w:val="left" w:pos="2320"/>
          <w:tab w:val="center" w:pos="4320"/>
        </w:tabs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91AD436" w14:textId="77777777" w:rsidR="00407259" w:rsidRDefault="00407259" w:rsidP="000A696D">
      <w:pPr>
        <w:rPr>
          <w:rFonts w:asciiTheme="majorHAnsi" w:hAnsiTheme="majorHAnsi" w:cstheme="majorHAnsi"/>
          <w:sz w:val="22"/>
          <w:szCs w:val="22"/>
        </w:rPr>
      </w:pPr>
    </w:p>
    <w:p w14:paraId="12B785C4" w14:textId="77777777" w:rsidR="00407259" w:rsidRDefault="00407259" w:rsidP="000A696D">
      <w:pPr>
        <w:rPr>
          <w:rFonts w:asciiTheme="majorHAnsi" w:hAnsiTheme="majorHAnsi" w:cstheme="majorHAnsi"/>
          <w:sz w:val="22"/>
          <w:szCs w:val="22"/>
        </w:rPr>
      </w:pPr>
    </w:p>
    <w:p w14:paraId="25F8D2A1" w14:textId="77777777" w:rsidR="00407259" w:rsidRDefault="00407259" w:rsidP="000A696D">
      <w:pPr>
        <w:rPr>
          <w:rFonts w:asciiTheme="majorHAnsi" w:hAnsiTheme="majorHAnsi" w:cstheme="majorHAnsi"/>
          <w:sz w:val="22"/>
          <w:szCs w:val="22"/>
        </w:rPr>
      </w:pPr>
    </w:p>
    <w:p w14:paraId="24700EAF" w14:textId="77777777" w:rsidR="00407259" w:rsidRDefault="00407259" w:rsidP="000A696D">
      <w:pPr>
        <w:rPr>
          <w:rFonts w:asciiTheme="majorHAnsi" w:hAnsiTheme="majorHAnsi" w:cstheme="majorHAnsi"/>
          <w:sz w:val="22"/>
          <w:szCs w:val="22"/>
        </w:rPr>
      </w:pPr>
    </w:p>
    <w:p w14:paraId="09B46440" w14:textId="77777777" w:rsidR="00407259" w:rsidRDefault="00407259" w:rsidP="000A696D">
      <w:pPr>
        <w:rPr>
          <w:rFonts w:asciiTheme="majorHAnsi" w:hAnsiTheme="majorHAnsi" w:cstheme="majorHAnsi"/>
          <w:sz w:val="22"/>
          <w:szCs w:val="22"/>
        </w:rPr>
      </w:pPr>
    </w:p>
    <w:p w14:paraId="28556706" w14:textId="77777777" w:rsidR="00407259" w:rsidRDefault="00407259" w:rsidP="000A696D">
      <w:pPr>
        <w:rPr>
          <w:rFonts w:asciiTheme="majorHAnsi" w:hAnsiTheme="majorHAnsi" w:cstheme="majorHAnsi"/>
          <w:sz w:val="22"/>
          <w:szCs w:val="22"/>
        </w:rPr>
      </w:pPr>
    </w:p>
    <w:p w14:paraId="056F6C80" w14:textId="77777777" w:rsidR="00407259" w:rsidRDefault="00407259" w:rsidP="000A696D">
      <w:pPr>
        <w:rPr>
          <w:rFonts w:asciiTheme="majorHAnsi" w:hAnsiTheme="majorHAnsi" w:cstheme="majorHAnsi"/>
          <w:sz w:val="22"/>
          <w:szCs w:val="22"/>
        </w:rPr>
      </w:pPr>
    </w:p>
    <w:p w14:paraId="4B735C5B" w14:textId="77777777" w:rsidR="00407259" w:rsidRDefault="00407259" w:rsidP="000A696D">
      <w:pPr>
        <w:rPr>
          <w:rFonts w:asciiTheme="majorHAnsi" w:hAnsiTheme="majorHAnsi" w:cstheme="majorHAnsi"/>
          <w:sz w:val="22"/>
          <w:szCs w:val="22"/>
        </w:rPr>
      </w:pPr>
    </w:p>
    <w:p w14:paraId="2A8A8D3C" w14:textId="1EA217AF" w:rsidR="000A696D" w:rsidRPr="00BC6D0D" w:rsidRDefault="000A696D" w:rsidP="000A696D">
      <w:pPr>
        <w:rPr>
          <w:rFonts w:asciiTheme="majorHAnsi" w:hAnsiTheme="majorHAnsi" w:cstheme="majorHAnsi"/>
        </w:rPr>
      </w:pPr>
      <w:r w:rsidRPr="00BC6D0D">
        <w:rPr>
          <w:rFonts w:asciiTheme="majorHAnsi" w:hAnsiTheme="majorHAnsi" w:cstheme="majorHAnsi"/>
          <w:b/>
        </w:rPr>
        <w:t>PLACEMENT</w:t>
      </w:r>
      <w:r w:rsidRPr="00BC6D0D">
        <w:rPr>
          <w:rFonts w:asciiTheme="majorHAnsi" w:hAnsiTheme="majorHAnsi" w:cstheme="majorHAnsi"/>
        </w:rPr>
        <w:t xml:space="preserve">. Mom’s New Pad will </w:t>
      </w:r>
      <w:r w:rsidR="00712A3F">
        <w:rPr>
          <w:rFonts w:asciiTheme="majorHAnsi" w:hAnsiTheme="majorHAnsi" w:cstheme="majorHAnsi"/>
        </w:rPr>
        <w:t>review</w:t>
      </w:r>
      <w:r w:rsidRPr="00BC6D0D">
        <w:rPr>
          <w:rFonts w:asciiTheme="majorHAnsi" w:hAnsiTheme="majorHAnsi" w:cstheme="majorHAnsi"/>
        </w:rPr>
        <w:t xml:space="preserve"> several new housing options for the Client, investigate the services and pricing, tour the Client with community representative(s), secure an apartment, and make arrangements for move-in to the Client’s preferred facility.</w:t>
      </w:r>
    </w:p>
    <w:p w14:paraId="7DBC3A8C" w14:textId="77777777" w:rsidR="00464B2C" w:rsidRPr="00B71A79" w:rsidRDefault="00464B2C" w:rsidP="000A696D">
      <w:pPr>
        <w:ind w:left="720" w:firstLine="720"/>
        <w:rPr>
          <w:rFonts w:asciiTheme="majorHAnsi" w:hAnsiTheme="majorHAnsi" w:cstheme="majorHAnsi"/>
        </w:rPr>
      </w:pPr>
    </w:p>
    <w:p w14:paraId="13B4F0D4" w14:textId="00D96853" w:rsidR="000A696D" w:rsidRPr="00B71A79" w:rsidRDefault="000A696D" w:rsidP="000A696D">
      <w:pPr>
        <w:rPr>
          <w:rFonts w:asciiTheme="majorHAnsi" w:hAnsiTheme="majorHAnsi" w:cstheme="majorHAnsi"/>
        </w:rPr>
      </w:pPr>
      <w:r w:rsidRPr="00B71A79">
        <w:rPr>
          <w:rFonts w:asciiTheme="majorHAnsi" w:hAnsiTheme="majorHAnsi" w:cstheme="majorHAnsi"/>
        </w:rPr>
        <w:t>Independent Living</w:t>
      </w:r>
      <w:r w:rsidRPr="00B71A79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</w:rPr>
        <w:tab/>
        <w:t>$95/hour</w:t>
      </w:r>
    </w:p>
    <w:p w14:paraId="35CA33BE" w14:textId="73070832" w:rsidR="000A696D" w:rsidRPr="00B71A79" w:rsidRDefault="000A696D" w:rsidP="00F76D7B">
      <w:pPr>
        <w:rPr>
          <w:rFonts w:asciiTheme="majorHAnsi" w:hAnsiTheme="majorHAnsi" w:cstheme="majorHAnsi"/>
        </w:rPr>
      </w:pPr>
      <w:r w:rsidRPr="00B71A79">
        <w:rPr>
          <w:rFonts w:asciiTheme="majorHAnsi" w:hAnsiTheme="majorHAnsi" w:cstheme="majorHAnsi"/>
        </w:rPr>
        <w:t>Assisted Living or Memory Care</w:t>
      </w:r>
      <w:r w:rsidRPr="00B71A79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</w:rPr>
        <w:tab/>
        <w:t>No Charge</w:t>
      </w:r>
      <w:r w:rsidR="00F76D7B" w:rsidRPr="00B71A79">
        <w:rPr>
          <w:rFonts w:asciiTheme="majorHAnsi" w:hAnsiTheme="majorHAnsi" w:cstheme="majorHAnsi"/>
        </w:rPr>
        <w:t xml:space="preserve"> </w:t>
      </w:r>
      <w:r w:rsidRPr="00B71A79">
        <w:rPr>
          <w:rFonts w:asciiTheme="majorHAnsi" w:hAnsiTheme="majorHAnsi" w:cstheme="majorHAnsi"/>
        </w:rPr>
        <w:t xml:space="preserve">(if community pays MNP </w:t>
      </w:r>
      <w:r w:rsidR="00F76D7B" w:rsidRPr="00B71A79">
        <w:rPr>
          <w:rFonts w:asciiTheme="majorHAnsi" w:hAnsiTheme="majorHAnsi" w:cstheme="majorHAnsi"/>
        </w:rPr>
        <w:t xml:space="preserve">      </w:t>
      </w:r>
      <w:r w:rsidRPr="00B71A79">
        <w:rPr>
          <w:rFonts w:asciiTheme="majorHAnsi" w:hAnsiTheme="majorHAnsi" w:cstheme="majorHAnsi"/>
        </w:rPr>
        <w:t>a referral fee)</w:t>
      </w:r>
    </w:p>
    <w:p w14:paraId="292FDA3D" w14:textId="2E4F1D2A" w:rsidR="000A696D" w:rsidRPr="00B71A79" w:rsidRDefault="000A696D" w:rsidP="000A696D">
      <w:pPr>
        <w:ind w:right="-540"/>
        <w:rPr>
          <w:rFonts w:asciiTheme="majorHAnsi" w:hAnsiTheme="majorHAnsi" w:cstheme="majorHAnsi"/>
        </w:rPr>
      </w:pPr>
      <w:r w:rsidRPr="00B71A79">
        <w:rPr>
          <w:rFonts w:asciiTheme="majorHAnsi" w:hAnsiTheme="majorHAnsi" w:cstheme="majorHAnsi"/>
        </w:rPr>
        <w:t>Board and Care home</w:t>
      </w:r>
      <w:r w:rsidRPr="00B71A79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</w:rPr>
        <w:tab/>
      </w:r>
      <w:r w:rsidR="00B71A79" w:rsidRPr="00B71A79">
        <w:rPr>
          <w:rFonts w:asciiTheme="majorHAnsi" w:hAnsiTheme="majorHAnsi" w:cstheme="majorHAnsi"/>
        </w:rPr>
        <w:tab/>
      </w:r>
      <w:r w:rsidR="00CE6C67" w:rsidRPr="00B71A79">
        <w:rPr>
          <w:rFonts w:asciiTheme="majorHAnsi" w:hAnsiTheme="majorHAnsi" w:cstheme="majorHAnsi"/>
        </w:rPr>
        <w:t>Same as AL and MC</w:t>
      </w:r>
    </w:p>
    <w:p w14:paraId="54DFDBF7" w14:textId="77777777" w:rsidR="00CE6C67" w:rsidRPr="00BC6D0D" w:rsidRDefault="00CE6C67" w:rsidP="00CE6C67">
      <w:pPr>
        <w:rPr>
          <w:rFonts w:asciiTheme="majorHAnsi" w:hAnsiTheme="majorHAnsi" w:cstheme="majorHAnsi"/>
        </w:rPr>
      </w:pPr>
    </w:p>
    <w:p w14:paraId="2B066C45" w14:textId="77777777" w:rsidR="00CE6C67" w:rsidRPr="00BC6D0D" w:rsidRDefault="00CE6C67" w:rsidP="00CE6C67">
      <w:pPr>
        <w:rPr>
          <w:rFonts w:asciiTheme="majorHAnsi" w:hAnsiTheme="majorHAnsi" w:cstheme="majorHAnsi"/>
        </w:rPr>
      </w:pPr>
      <w:r w:rsidRPr="00BC6D0D">
        <w:rPr>
          <w:rFonts w:asciiTheme="majorHAnsi" w:hAnsiTheme="majorHAnsi" w:cstheme="majorHAnsi"/>
          <w:b/>
        </w:rPr>
        <w:t>CONSULTING</w:t>
      </w:r>
      <w:r w:rsidRPr="00BC6D0D">
        <w:rPr>
          <w:rFonts w:asciiTheme="majorHAnsi" w:hAnsiTheme="majorHAnsi" w:cstheme="majorHAnsi"/>
        </w:rPr>
        <w:t>. Mom’s New Pad will provide advice, research, support, resources on matters regarding the living arrangements of seniors, orchestrating the move, supervising independent contractors, arranging dates, sourcing required paperwork.</w:t>
      </w:r>
    </w:p>
    <w:p w14:paraId="30746F3B" w14:textId="77777777" w:rsidR="00CE6C67" w:rsidRPr="00BC6D0D" w:rsidRDefault="00CE6C67" w:rsidP="00CE6C67">
      <w:pPr>
        <w:rPr>
          <w:rFonts w:asciiTheme="majorHAnsi" w:hAnsiTheme="majorHAnsi" w:cstheme="majorHAnsi"/>
        </w:rPr>
      </w:pPr>
      <w:r w:rsidRPr="00BC6D0D">
        <w:rPr>
          <w:rFonts w:asciiTheme="majorHAnsi" w:hAnsiTheme="majorHAnsi" w:cstheme="majorHAnsi"/>
        </w:rPr>
        <w:tab/>
      </w:r>
      <w:r w:rsidRPr="00BC6D0D">
        <w:rPr>
          <w:rFonts w:asciiTheme="majorHAnsi" w:hAnsiTheme="majorHAnsi" w:cstheme="majorHAnsi"/>
        </w:rPr>
        <w:tab/>
      </w:r>
    </w:p>
    <w:p w14:paraId="7DDBEDF1" w14:textId="77777777" w:rsidR="00CE6C67" w:rsidRPr="00B71A79" w:rsidRDefault="00CE6C67" w:rsidP="00B71A79">
      <w:pPr>
        <w:rPr>
          <w:rFonts w:asciiTheme="majorHAnsi" w:hAnsiTheme="majorHAnsi" w:cstheme="majorHAnsi"/>
          <w:bCs/>
        </w:rPr>
      </w:pPr>
      <w:r w:rsidRPr="00BC6D0D">
        <w:rPr>
          <w:rFonts w:asciiTheme="majorHAnsi" w:hAnsiTheme="majorHAnsi" w:cstheme="majorHAnsi"/>
        </w:rPr>
        <w:t>First hour</w:t>
      </w:r>
      <w:r w:rsidRPr="00BC6D0D">
        <w:rPr>
          <w:rFonts w:asciiTheme="majorHAnsi" w:hAnsiTheme="majorHAnsi" w:cstheme="majorHAnsi"/>
        </w:rPr>
        <w:tab/>
      </w:r>
      <w:r w:rsidRPr="00BC6D0D">
        <w:rPr>
          <w:rFonts w:asciiTheme="majorHAnsi" w:hAnsiTheme="majorHAnsi" w:cstheme="majorHAnsi"/>
        </w:rPr>
        <w:tab/>
      </w:r>
      <w:r w:rsidRPr="00BC6D0D">
        <w:rPr>
          <w:rFonts w:asciiTheme="majorHAnsi" w:hAnsiTheme="majorHAnsi" w:cstheme="majorHAnsi"/>
        </w:rPr>
        <w:tab/>
      </w:r>
      <w:r w:rsidRPr="00BC6D0D">
        <w:rPr>
          <w:rFonts w:asciiTheme="majorHAnsi" w:hAnsiTheme="majorHAnsi" w:cstheme="majorHAnsi"/>
        </w:rPr>
        <w:tab/>
      </w:r>
      <w:r w:rsidRPr="00BC6D0D">
        <w:rPr>
          <w:rFonts w:asciiTheme="majorHAnsi" w:hAnsiTheme="majorHAnsi" w:cstheme="majorHAnsi"/>
        </w:rPr>
        <w:tab/>
      </w:r>
      <w:r w:rsidRPr="00BC6D0D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  <w:bCs/>
        </w:rPr>
        <w:t>No Charge</w:t>
      </w:r>
    </w:p>
    <w:p w14:paraId="794429A3" w14:textId="78003467" w:rsidR="00CE6C67" w:rsidRPr="00B71A79" w:rsidRDefault="00CE6C67" w:rsidP="00CE6C67">
      <w:pPr>
        <w:rPr>
          <w:rFonts w:asciiTheme="majorHAnsi" w:hAnsiTheme="majorHAnsi" w:cstheme="majorHAnsi"/>
          <w:bCs/>
        </w:rPr>
      </w:pPr>
      <w:r w:rsidRPr="00B71A79">
        <w:rPr>
          <w:rFonts w:asciiTheme="majorHAnsi" w:hAnsiTheme="majorHAnsi" w:cstheme="majorHAnsi"/>
          <w:bCs/>
        </w:rPr>
        <w:t>Subsequent hours</w:t>
      </w:r>
      <w:r w:rsidRPr="00B71A79">
        <w:rPr>
          <w:rFonts w:asciiTheme="majorHAnsi" w:hAnsiTheme="majorHAnsi" w:cstheme="majorHAnsi"/>
          <w:bCs/>
        </w:rPr>
        <w:tab/>
      </w:r>
      <w:r w:rsidRPr="00B71A79">
        <w:rPr>
          <w:rFonts w:asciiTheme="majorHAnsi" w:hAnsiTheme="majorHAnsi" w:cstheme="majorHAnsi"/>
          <w:bCs/>
        </w:rPr>
        <w:tab/>
      </w:r>
      <w:r w:rsidRPr="00B71A79">
        <w:rPr>
          <w:rFonts w:asciiTheme="majorHAnsi" w:hAnsiTheme="majorHAnsi" w:cstheme="majorHAnsi"/>
          <w:bCs/>
        </w:rPr>
        <w:tab/>
      </w:r>
      <w:r w:rsidRPr="00B71A79">
        <w:rPr>
          <w:rFonts w:asciiTheme="majorHAnsi" w:hAnsiTheme="majorHAnsi" w:cstheme="majorHAnsi"/>
          <w:bCs/>
        </w:rPr>
        <w:tab/>
      </w:r>
      <w:r w:rsidRPr="00B71A79">
        <w:rPr>
          <w:rFonts w:asciiTheme="majorHAnsi" w:hAnsiTheme="majorHAnsi" w:cstheme="majorHAnsi"/>
          <w:bCs/>
        </w:rPr>
        <w:tab/>
        <w:t>$95/hour</w:t>
      </w:r>
    </w:p>
    <w:p w14:paraId="2BD42450" w14:textId="77777777" w:rsidR="000A696D" w:rsidRPr="00BC6D0D" w:rsidRDefault="000A696D" w:rsidP="000A696D">
      <w:pPr>
        <w:rPr>
          <w:rFonts w:asciiTheme="majorHAnsi" w:hAnsiTheme="majorHAnsi" w:cstheme="majorHAnsi"/>
        </w:rPr>
      </w:pPr>
    </w:p>
    <w:p w14:paraId="0481D5DA" w14:textId="3C89F44A" w:rsidR="0050153B" w:rsidRPr="00BC6D0D" w:rsidRDefault="000A696D" w:rsidP="00DF69C8">
      <w:pPr>
        <w:ind w:right="90"/>
        <w:rPr>
          <w:rFonts w:asciiTheme="majorHAnsi" w:hAnsiTheme="majorHAnsi" w:cstheme="majorHAnsi"/>
        </w:rPr>
      </w:pPr>
      <w:r w:rsidRPr="00BC6D0D">
        <w:rPr>
          <w:rFonts w:asciiTheme="majorHAnsi" w:hAnsiTheme="majorHAnsi" w:cstheme="majorHAnsi"/>
          <w:b/>
        </w:rPr>
        <w:t>DOWNSIZING THE CURRENT HOME</w:t>
      </w:r>
      <w:r w:rsidRPr="00BC6D0D">
        <w:rPr>
          <w:rFonts w:asciiTheme="majorHAnsi" w:hAnsiTheme="majorHAnsi" w:cstheme="majorHAnsi"/>
        </w:rPr>
        <w:t xml:space="preserve">. Mom’s New Pad will refer qualified and experienced professional downsizers to help the Client sort, distribute and eliminate </w:t>
      </w:r>
      <w:r w:rsidR="008C0A14" w:rsidRPr="00BC6D0D">
        <w:rPr>
          <w:rFonts w:asciiTheme="majorHAnsi" w:hAnsiTheme="majorHAnsi" w:cstheme="majorHAnsi"/>
        </w:rPr>
        <w:t xml:space="preserve">personal </w:t>
      </w:r>
      <w:r w:rsidRPr="00BC6D0D">
        <w:rPr>
          <w:rFonts w:asciiTheme="majorHAnsi" w:hAnsiTheme="majorHAnsi" w:cstheme="majorHAnsi"/>
        </w:rPr>
        <w:t>possessions, pack and unpack for the move,</w:t>
      </w:r>
      <w:r w:rsidR="008C0A14" w:rsidRPr="00BC6D0D">
        <w:rPr>
          <w:rFonts w:asciiTheme="majorHAnsi" w:hAnsiTheme="majorHAnsi" w:cstheme="majorHAnsi"/>
        </w:rPr>
        <w:t xml:space="preserve"> and</w:t>
      </w:r>
      <w:r w:rsidRPr="00BC6D0D">
        <w:rPr>
          <w:rFonts w:asciiTheme="majorHAnsi" w:hAnsiTheme="majorHAnsi" w:cstheme="majorHAnsi"/>
        </w:rPr>
        <w:t xml:space="preserve"> estab</w:t>
      </w:r>
      <w:r w:rsidR="008C0A14" w:rsidRPr="00BC6D0D">
        <w:rPr>
          <w:rFonts w:asciiTheme="majorHAnsi" w:hAnsiTheme="majorHAnsi" w:cstheme="majorHAnsi"/>
        </w:rPr>
        <w:t>lish the Client in the new home which will include, but not limited to, removing</w:t>
      </w:r>
      <w:r w:rsidRPr="00BC6D0D">
        <w:rPr>
          <w:rFonts w:asciiTheme="majorHAnsi" w:hAnsiTheme="majorHAnsi" w:cstheme="majorHAnsi"/>
        </w:rPr>
        <w:t xml:space="preserve"> packing materials, </w:t>
      </w:r>
      <w:r w:rsidR="008C0A14" w:rsidRPr="00BC6D0D">
        <w:rPr>
          <w:rFonts w:asciiTheme="majorHAnsi" w:hAnsiTheme="majorHAnsi" w:cstheme="majorHAnsi"/>
        </w:rPr>
        <w:t>placing furniture, hanging artwork, making the bed.</w:t>
      </w:r>
      <w:r w:rsidR="00DF69C8" w:rsidRPr="00BC6D0D">
        <w:rPr>
          <w:rFonts w:asciiTheme="majorHAnsi" w:hAnsiTheme="majorHAnsi" w:cstheme="majorHAnsi"/>
        </w:rPr>
        <w:t xml:space="preserve"> Client will pay these providers directly.</w:t>
      </w:r>
    </w:p>
    <w:p w14:paraId="136D80A5" w14:textId="77777777" w:rsidR="00464B2C" w:rsidRPr="00BC6D0D" w:rsidRDefault="00464B2C" w:rsidP="00DF69C8">
      <w:pPr>
        <w:ind w:right="90"/>
        <w:rPr>
          <w:rFonts w:asciiTheme="majorHAnsi" w:hAnsiTheme="majorHAnsi" w:cstheme="majorHAnsi"/>
        </w:rPr>
      </w:pPr>
    </w:p>
    <w:p w14:paraId="03F5B5EF" w14:textId="53F37560" w:rsidR="008C0A14" w:rsidRPr="00B71A79" w:rsidRDefault="008C0A14" w:rsidP="000A696D">
      <w:pPr>
        <w:rPr>
          <w:rFonts w:asciiTheme="majorHAnsi" w:hAnsiTheme="majorHAnsi" w:cstheme="majorHAnsi"/>
          <w:bCs/>
        </w:rPr>
      </w:pPr>
      <w:r w:rsidRPr="00BC6D0D">
        <w:rPr>
          <w:rFonts w:asciiTheme="majorHAnsi" w:hAnsiTheme="majorHAnsi" w:cstheme="majorHAnsi"/>
        </w:rPr>
        <w:t>Professional Downsizer</w:t>
      </w:r>
      <w:r w:rsidR="00CE6C67" w:rsidRPr="00BC6D0D">
        <w:rPr>
          <w:rFonts w:asciiTheme="majorHAnsi" w:hAnsiTheme="majorHAnsi" w:cstheme="majorHAnsi"/>
        </w:rPr>
        <w:t xml:space="preserve"> (outsourced)</w:t>
      </w:r>
      <w:r w:rsidRPr="00BC6D0D">
        <w:rPr>
          <w:rFonts w:asciiTheme="majorHAnsi" w:hAnsiTheme="majorHAnsi" w:cstheme="majorHAnsi"/>
        </w:rPr>
        <w:tab/>
      </w:r>
      <w:r w:rsidRPr="00BC6D0D">
        <w:rPr>
          <w:rFonts w:asciiTheme="majorHAnsi" w:hAnsiTheme="majorHAnsi" w:cstheme="majorHAnsi"/>
        </w:rPr>
        <w:tab/>
      </w:r>
      <w:r w:rsidR="00F76D7B">
        <w:rPr>
          <w:rFonts w:asciiTheme="majorHAnsi" w:hAnsiTheme="majorHAnsi" w:cstheme="majorHAnsi"/>
        </w:rPr>
        <w:tab/>
      </w:r>
      <w:r w:rsidRPr="00B71A79">
        <w:rPr>
          <w:rFonts w:asciiTheme="majorHAnsi" w:hAnsiTheme="majorHAnsi" w:cstheme="majorHAnsi"/>
          <w:bCs/>
        </w:rPr>
        <w:t>Varies</w:t>
      </w:r>
    </w:p>
    <w:p w14:paraId="64B4F29E" w14:textId="0B6FD89A" w:rsidR="00CE6C67" w:rsidRPr="00B71A79" w:rsidRDefault="008C0A14" w:rsidP="00B71A79">
      <w:pPr>
        <w:ind w:left="6480" w:hanging="6480"/>
        <w:rPr>
          <w:rFonts w:asciiTheme="majorHAnsi" w:hAnsiTheme="majorHAnsi" w:cstheme="majorHAnsi"/>
          <w:bCs/>
        </w:rPr>
      </w:pPr>
      <w:r w:rsidRPr="00B71A79">
        <w:rPr>
          <w:rFonts w:asciiTheme="majorHAnsi" w:hAnsiTheme="majorHAnsi" w:cstheme="majorHAnsi"/>
          <w:bCs/>
        </w:rPr>
        <w:t>Mom’s New Pad – supervision/orchestratio</w:t>
      </w:r>
      <w:r w:rsidR="00B71A79">
        <w:rPr>
          <w:rFonts w:asciiTheme="majorHAnsi" w:hAnsiTheme="majorHAnsi" w:cstheme="majorHAnsi"/>
          <w:bCs/>
        </w:rPr>
        <w:t xml:space="preserve">n             </w:t>
      </w:r>
      <w:r w:rsidR="00B71A79" w:rsidRPr="00B71A79">
        <w:rPr>
          <w:rFonts w:asciiTheme="majorHAnsi" w:hAnsiTheme="majorHAnsi" w:cstheme="majorHAnsi"/>
          <w:bCs/>
        </w:rPr>
        <w:t>I</w:t>
      </w:r>
      <w:r w:rsidR="00CE6C67" w:rsidRPr="00B71A79">
        <w:rPr>
          <w:rFonts w:asciiTheme="majorHAnsi" w:hAnsiTheme="majorHAnsi" w:cstheme="majorHAnsi"/>
          <w:bCs/>
        </w:rPr>
        <w:t>ncluded in free</w:t>
      </w:r>
      <w:r w:rsidR="00B71A79" w:rsidRPr="00B71A79">
        <w:rPr>
          <w:rFonts w:asciiTheme="majorHAnsi" w:hAnsiTheme="majorHAnsi" w:cstheme="majorHAnsi"/>
          <w:bCs/>
        </w:rPr>
        <w:t xml:space="preserve"> </w:t>
      </w:r>
      <w:r w:rsidR="00CE6C67" w:rsidRPr="00B71A79">
        <w:rPr>
          <w:rFonts w:asciiTheme="majorHAnsi" w:hAnsiTheme="majorHAnsi" w:cstheme="majorHAnsi"/>
          <w:bCs/>
        </w:rPr>
        <w:t xml:space="preserve">service. </w:t>
      </w:r>
    </w:p>
    <w:p w14:paraId="04514BF9" w14:textId="7BD50511" w:rsidR="008C0A14" w:rsidRPr="00BC6D0D" w:rsidRDefault="00CE6C67" w:rsidP="00B71A79">
      <w:pPr>
        <w:rPr>
          <w:rFonts w:asciiTheme="majorHAnsi" w:hAnsiTheme="majorHAnsi" w:cstheme="majorHAnsi"/>
        </w:rPr>
      </w:pPr>
      <w:r w:rsidRPr="00B71A79">
        <w:rPr>
          <w:rFonts w:asciiTheme="majorHAnsi" w:hAnsiTheme="majorHAnsi" w:cstheme="majorHAnsi"/>
          <w:bCs/>
        </w:rPr>
        <w:t>Without referral fee from facility/community</w:t>
      </w:r>
      <w:r w:rsidR="00B71A79" w:rsidRPr="00B71A79">
        <w:rPr>
          <w:rFonts w:asciiTheme="majorHAnsi" w:hAnsiTheme="majorHAnsi" w:cstheme="majorHAnsi"/>
          <w:bCs/>
        </w:rPr>
        <w:tab/>
      </w:r>
      <w:r w:rsidRPr="00B71A79">
        <w:rPr>
          <w:rFonts w:asciiTheme="majorHAnsi" w:hAnsiTheme="majorHAnsi" w:cstheme="majorHAnsi"/>
          <w:bCs/>
        </w:rPr>
        <w:t>$95/hour</w:t>
      </w:r>
      <w:r w:rsidR="008C0A14" w:rsidRPr="00BC6D0D">
        <w:rPr>
          <w:rFonts w:asciiTheme="majorHAnsi" w:hAnsiTheme="majorHAnsi" w:cstheme="majorHAnsi"/>
        </w:rPr>
        <w:t xml:space="preserve"> </w:t>
      </w:r>
    </w:p>
    <w:p w14:paraId="3DDC4123" w14:textId="77777777" w:rsidR="008C0A14" w:rsidRPr="00BC6D0D" w:rsidRDefault="008C0A14" w:rsidP="000A696D">
      <w:pPr>
        <w:rPr>
          <w:rFonts w:asciiTheme="majorHAnsi" w:hAnsiTheme="majorHAnsi" w:cstheme="majorHAnsi"/>
        </w:rPr>
      </w:pPr>
    </w:p>
    <w:p w14:paraId="45BB9F9A" w14:textId="77777777" w:rsidR="0050153B" w:rsidRPr="00BC6D0D" w:rsidRDefault="008C0A14" w:rsidP="0050153B">
      <w:pPr>
        <w:rPr>
          <w:rFonts w:asciiTheme="majorHAnsi" w:eastAsia="Times New Roman" w:hAnsiTheme="majorHAnsi" w:cstheme="majorHAnsi"/>
        </w:rPr>
      </w:pPr>
      <w:r w:rsidRPr="00BC6D0D">
        <w:rPr>
          <w:rFonts w:asciiTheme="majorHAnsi" w:hAnsiTheme="majorHAnsi" w:cstheme="majorHAnsi"/>
          <w:b/>
        </w:rPr>
        <w:t>MOVING</w:t>
      </w:r>
      <w:r w:rsidRPr="00BC6D0D">
        <w:rPr>
          <w:rFonts w:asciiTheme="majorHAnsi" w:hAnsiTheme="majorHAnsi" w:cstheme="majorHAnsi"/>
        </w:rPr>
        <w:t xml:space="preserve">. </w:t>
      </w:r>
      <w:r w:rsidR="0050153B" w:rsidRPr="00BC6D0D">
        <w:rPr>
          <w:rFonts w:asciiTheme="majorHAnsi" w:hAnsiTheme="majorHAnsi" w:cstheme="majorHAnsi"/>
        </w:rPr>
        <w:t xml:space="preserve">Mom’s New Pad will </w:t>
      </w:r>
      <w:r w:rsidR="0050153B" w:rsidRPr="00BC6D0D">
        <w:rPr>
          <w:rFonts w:asciiTheme="majorHAnsi" w:eastAsia="Times New Roman" w:hAnsiTheme="majorHAnsi" w:cstheme="majorHAnsi"/>
        </w:rPr>
        <w:t>recommend careful, conscientious local movers</w:t>
      </w:r>
    </w:p>
    <w:p w14:paraId="49E6A026" w14:textId="77777777" w:rsidR="00A10F8D" w:rsidRPr="00BC6D0D" w:rsidRDefault="0050153B" w:rsidP="0050153B">
      <w:pPr>
        <w:rPr>
          <w:rFonts w:asciiTheme="majorHAnsi" w:hAnsiTheme="majorHAnsi" w:cstheme="majorHAnsi"/>
        </w:rPr>
      </w:pPr>
      <w:r w:rsidRPr="00BC6D0D">
        <w:rPr>
          <w:rFonts w:asciiTheme="majorHAnsi" w:hAnsiTheme="majorHAnsi" w:cstheme="majorHAnsi"/>
        </w:rPr>
        <w:t>for short distance moves</w:t>
      </w:r>
      <w:r w:rsidR="00A10F8D" w:rsidRPr="00BC6D0D">
        <w:rPr>
          <w:rFonts w:asciiTheme="majorHAnsi" w:hAnsiTheme="majorHAnsi" w:cstheme="majorHAnsi"/>
        </w:rPr>
        <w:t xml:space="preserve"> (only)</w:t>
      </w:r>
      <w:r w:rsidRPr="00BC6D0D">
        <w:rPr>
          <w:rFonts w:asciiTheme="majorHAnsi" w:hAnsiTheme="majorHAnsi" w:cstheme="majorHAnsi"/>
        </w:rPr>
        <w:t>. Schedule the move, coordinate with downsizers, communicate the new community’s procedures to the movers, meet you and the movers at the new residence.</w:t>
      </w:r>
      <w:r w:rsidR="00DF69C8" w:rsidRPr="00BC6D0D">
        <w:rPr>
          <w:rFonts w:asciiTheme="majorHAnsi" w:hAnsiTheme="majorHAnsi" w:cstheme="majorHAnsi"/>
        </w:rPr>
        <w:t xml:space="preserve"> Client will pay these providers directly.</w:t>
      </w:r>
    </w:p>
    <w:p w14:paraId="1EFB0C6F" w14:textId="77777777" w:rsidR="00464B2C" w:rsidRPr="00BC6D0D" w:rsidRDefault="0050153B" w:rsidP="0050153B">
      <w:pPr>
        <w:rPr>
          <w:rFonts w:asciiTheme="majorHAnsi" w:eastAsia="Times New Roman" w:hAnsiTheme="majorHAnsi" w:cstheme="majorHAnsi"/>
        </w:rPr>
      </w:pPr>
      <w:r w:rsidRPr="00BC6D0D">
        <w:rPr>
          <w:rFonts w:asciiTheme="majorHAnsi" w:eastAsia="Times New Roman" w:hAnsiTheme="majorHAnsi" w:cstheme="majorHAnsi"/>
        </w:rPr>
        <w:tab/>
      </w:r>
      <w:r w:rsidRPr="00BC6D0D">
        <w:rPr>
          <w:rFonts w:asciiTheme="majorHAnsi" w:eastAsia="Times New Roman" w:hAnsiTheme="majorHAnsi" w:cstheme="majorHAnsi"/>
        </w:rPr>
        <w:tab/>
      </w:r>
    </w:p>
    <w:p w14:paraId="5E60EBF6" w14:textId="7D51607D" w:rsidR="00A10F8D" w:rsidRPr="00BC6D0D" w:rsidRDefault="0050153B" w:rsidP="00B71A79">
      <w:pPr>
        <w:rPr>
          <w:rFonts w:asciiTheme="majorHAnsi" w:eastAsia="Times New Roman" w:hAnsiTheme="majorHAnsi" w:cstheme="majorHAnsi"/>
        </w:rPr>
      </w:pPr>
      <w:r w:rsidRPr="00BC6D0D">
        <w:rPr>
          <w:rFonts w:asciiTheme="majorHAnsi" w:eastAsia="Times New Roman" w:hAnsiTheme="majorHAnsi" w:cstheme="majorHAnsi"/>
        </w:rPr>
        <w:t>Professional Movers</w:t>
      </w:r>
      <w:r w:rsidRPr="00BC6D0D">
        <w:rPr>
          <w:rFonts w:asciiTheme="majorHAnsi" w:eastAsia="Times New Roman" w:hAnsiTheme="majorHAnsi" w:cstheme="majorHAnsi"/>
        </w:rPr>
        <w:tab/>
      </w:r>
      <w:r w:rsidRPr="00BC6D0D">
        <w:rPr>
          <w:rFonts w:asciiTheme="majorHAnsi" w:eastAsia="Times New Roman" w:hAnsiTheme="majorHAnsi" w:cstheme="majorHAnsi"/>
        </w:rPr>
        <w:tab/>
      </w:r>
      <w:r w:rsidRPr="00BC6D0D">
        <w:rPr>
          <w:rFonts w:asciiTheme="majorHAnsi" w:eastAsia="Times New Roman" w:hAnsiTheme="majorHAnsi" w:cstheme="majorHAnsi"/>
        </w:rPr>
        <w:tab/>
      </w:r>
      <w:r w:rsidRPr="00BC6D0D">
        <w:rPr>
          <w:rFonts w:asciiTheme="majorHAnsi" w:eastAsia="Times New Roman" w:hAnsiTheme="majorHAnsi" w:cstheme="majorHAnsi"/>
        </w:rPr>
        <w:tab/>
      </w:r>
      <w:r w:rsidRPr="00BC6D0D">
        <w:rPr>
          <w:rFonts w:asciiTheme="majorHAnsi" w:eastAsia="Times New Roman" w:hAnsiTheme="majorHAnsi" w:cstheme="majorHAnsi"/>
        </w:rPr>
        <w:tab/>
      </w:r>
      <w:r w:rsidRPr="00B71A79">
        <w:rPr>
          <w:rFonts w:asciiTheme="majorHAnsi" w:eastAsia="Times New Roman" w:hAnsiTheme="majorHAnsi" w:cstheme="majorHAnsi"/>
          <w:bCs/>
        </w:rPr>
        <w:t>Varies</w:t>
      </w:r>
      <w:bookmarkStart w:id="0" w:name="_GoBack"/>
      <w:bookmarkEnd w:id="0"/>
    </w:p>
    <w:p w14:paraId="35EF8CDA" w14:textId="41FB6156" w:rsidR="00CE6C67" w:rsidRPr="00BC6D0D" w:rsidRDefault="00CE6C67" w:rsidP="00CE6C67">
      <w:pPr>
        <w:ind w:left="720" w:firstLine="720"/>
        <w:rPr>
          <w:rFonts w:asciiTheme="majorHAnsi" w:eastAsia="Times New Roman" w:hAnsiTheme="majorHAnsi" w:cstheme="majorHAnsi"/>
        </w:rPr>
      </w:pPr>
    </w:p>
    <w:p w14:paraId="63D1E76C" w14:textId="77777777" w:rsidR="00CE6C67" w:rsidRPr="00BC6D0D" w:rsidRDefault="00CE6C67" w:rsidP="00CE6C67">
      <w:pPr>
        <w:ind w:left="720" w:firstLine="720"/>
        <w:rPr>
          <w:rFonts w:asciiTheme="majorHAnsi" w:eastAsia="Times New Roman" w:hAnsiTheme="majorHAnsi" w:cstheme="majorHAnsi"/>
        </w:rPr>
      </w:pPr>
    </w:p>
    <w:p w14:paraId="1481AD48" w14:textId="77777777" w:rsidR="000A696D" w:rsidRPr="00BC6D0D" w:rsidRDefault="000A696D" w:rsidP="000A696D">
      <w:pPr>
        <w:ind w:right="-540"/>
        <w:rPr>
          <w:rFonts w:asciiTheme="majorHAnsi" w:hAnsiTheme="majorHAnsi" w:cstheme="majorHAnsi"/>
        </w:rPr>
      </w:pPr>
    </w:p>
    <w:sectPr w:rsidR="000A696D" w:rsidRPr="00BC6D0D" w:rsidSect="00C7434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2B39E2"/>
    <w:multiLevelType w:val="multilevel"/>
    <w:tmpl w:val="96665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696D"/>
    <w:rsid w:val="000A696D"/>
    <w:rsid w:val="002B0E5A"/>
    <w:rsid w:val="00322098"/>
    <w:rsid w:val="00407259"/>
    <w:rsid w:val="00464B2C"/>
    <w:rsid w:val="0050153B"/>
    <w:rsid w:val="00587A88"/>
    <w:rsid w:val="00712A3F"/>
    <w:rsid w:val="00854806"/>
    <w:rsid w:val="008C0A14"/>
    <w:rsid w:val="0093381A"/>
    <w:rsid w:val="009F6583"/>
    <w:rsid w:val="00A10F8D"/>
    <w:rsid w:val="00A755A9"/>
    <w:rsid w:val="00B71A79"/>
    <w:rsid w:val="00BC6D0D"/>
    <w:rsid w:val="00C7434A"/>
    <w:rsid w:val="00CE6C67"/>
    <w:rsid w:val="00DF69C8"/>
    <w:rsid w:val="00F7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82B6F7"/>
  <w14:defaultImageDpi w14:val="300"/>
  <w15:docId w15:val="{2C53294B-20B2-7041-B7D0-E9DE2F89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407259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Millicent Anderson</dc:creator>
  <cp:keywords/>
  <dc:description/>
  <cp:lastModifiedBy>Millie Anderson</cp:lastModifiedBy>
  <cp:revision>13</cp:revision>
  <dcterms:created xsi:type="dcterms:W3CDTF">2017-01-07T07:20:00Z</dcterms:created>
  <dcterms:modified xsi:type="dcterms:W3CDTF">2020-02-11T05:16:00Z</dcterms:modified>
</cp:coreProperties>
</file>